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315E4B" w:rsidP="0041298F">
            <w:pPr>
              <w:pStyle w:val="Picture"/>
            </w:pPr>
            <w:r>
              <w:rPr>
                <w:noProof/>
              </w:rPr>
              <w:drawing>
                <wp:inline distT="0" distB="0" distL="0" distR="0">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315E4B" w:rsidP="002C5E76">
      <w:pPr>
        <w:pStyle w:val="ASPHeading"/>
      </w:pPr>
      <w:r>
        <w:rPr>
          <w:noProof/>
        </w:rPr>
        <w:drawing>
          <wp:inline distT="0" distB="0" distL="0" distR="0">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EE222B">
        <w:t>7.5.3 Changing Environments</w:t>
      </w:r>
    </w:p>
    <w:p w:rsidR="002C5E76" w:rsidRDefault="002C5E76" w:rsidP="002C5E76"/>
    <w:p w:rsidR="002C5E76" w:rsidRDefault="002C5E76" w:rsidP="002C5E76">
      <w:pPr>
        <w:pStyle w:val="ActivitySection"/>
      </w:pPr>
      <w:r>
        <w:t>Purpose</w:t>
      </w:r>
    </w:p>
    <w:p w:rsidR="00EE222B" w:rsidRPr="00E41BF6" w:rsidRDefault="00EE222B" w:rsidP="00EE222B">
      <w:pPr>
        <w:pStyle w:val="ActivityBody"/>
      </w:pPr>
      <w:r w:rsidRPr="00E41BF6">
        <w:t xml:space="preserve">As you </w:t>
      </w:r>
      <w:r w:rsidR="00315E4B">
        <w:t>viewed</w:t>
      </w:r>
      <w:r w:rsidR="00315E4B" w:rsidRPr="00E41BF6">
        <w:t xml:space="preserve"> </w:t>
      </w:r>
      <w:r w:rsidRPr="00E41BF6">
        <w:t xml:space="preserve">in the video, </w:t>
      </w:r>
      <w:r w:rsidRPr="00E41BF6">
        <w:rPr>
          <w:rStyle w:val="Italic"/>
        </w:rPr>
        <w:t>How Does Evolution Really Work</w:t>
      </w:r>
      <w:proofErr w:type="gramStart"/>
      <w:r w:rsidRPr="00E41BF6">
        <w:rPr>
          <w:rStyle w:val="Italic"/>
        </w:rPr>
        <w:t>?</w:t>
      </w:r>
      <w:r w:rsidRPr="00E41BF6">
        <w:t>,</w:t>
      </w:r>
      <w:proofErr w:type="gramEnd"/>
      <w:r w:rsidRPr="00E41BF6">
        <w:t xml:space="preserve"> organisms that adapt to their environment may have reproductive advantages that encourage the passing of specific traits. The environment in which organisms live plays a very significant role in natural selection and the survival of a population.</w:t>
      </w:r>
    </w:p>
    <w:p w:rsidR="00EE222B" w:rsidRDefault="00EE222B" w:rsidP="00EE222B"/>
    <w:p w:rsidR="00EE222B" w:rsidRPr="00E41BF6" w:rsidRDefault="00EE222B" w:rsidP="00EE222B">
      <w:pPr>
        <w:pStyle w:val="ActivityBody"/>
      </w:pPr>
      <w:r w:rsidRPr="00E41BF6">
        <w:t xml:space="preserve">How can </w:t>
      </w:r>
      <w:r w:rsidR="00EC24D4">
        <w:t>you</w:t>
      </w:r>
      <w:r w:rsidRPr="00E41BF6">
        <w:t xml:space="preserve"> use the knowledge of evolution, specifically natural selection to predict changes in plant morphology if changes occur in our environments?</w:t>
      </w:r>
    </w:p>
    <w:p w:rsidR="003B0686" w:rsidRPr="00210996" w:rsidRDefault="003B0686" w:rsidP="002C5E76"/>
    <w:p w:rsidR="002C5E76" w:rsidRDefault="002C5E76" w:rsidP="002C5E76">
      <w:pPr>
        <w:pStyle w:val="ActivitySection"/>
      </w:pPr>
      <w:r>
        <w:t>Materials</w:t>
      </w:r>
    </w:p>
    <w:tbl>
      <w:tblPr>
        <w:tblW w:w="11057" w:type="dxa"/>
        <w:tblLook w:val="01E0" w:firstRow="1" w:lastRow="1" w:firstColumn="1" w:lastColumn="1" w:noHBand="0" w:noVBand="0"/>
      </w:tblPr>
      <w:tblGrid>
        <w:gridCol w:w="11057"/>
      </w:tblGrid>
      <w:tr w:rsidR="00EE222B" w:rsidTr="00EE222B">
        <w:trPr>
          <w:trHeight w:val="1200"/>
        </w:trPr>
        <w:tc>
          <w:tcPr>
            <w:tcW w:w="11057" w:type="dxa"/>
          </w:tcPr>
          <w:p w:rsidR="00EE222B" w:rsidRDefault="00EE222B" w:rsidP="00BE7183">
            <w:pPr>
              <w:pStyle w:val="ActivityBodyBold"/>
            </w:pPr>
            <w:r>
              <w:t>Per student:</w:t>
            </w:r>
          </w:p>
          <w:p w:rsidR="00EE222B" w:rsidRPr="00E41BF6" w:rsidRDefault="00EE222B" w:rsidP="00EE222B">
            <w:pPr>
              <w:pStyle w:val="Activitybullet"/>
            </w:pPr>
            <w:r w:rsidRPr="00E41BF6">
              <w:t>Pencil</w:t>
            </w:r>
          </w:p>
          <w:p w:rsidR="00EE222B" w:rsidRDefault="00EE222B" w:rsidP="00EE222B">
            <w:pPr>
              <w:pStyle w:val="Activitybullet"/>
            </w:pPr>
            <w:r w:rsidRPr="00E41BF6">
              <w:rPr>
                <w:rStyle w:val="Italic"/>
              </w:rPr>
              <w:t>Agriscience Notebook</w:t>
            </w:r>
          </w:p>
        </w:tc>
      </w:tr>
    </w:tbl>
    <w:p w:rsidR="002C5E76" w:rsidRDefault="002C5E76" w:rsidP="002C5E76"/>
    <w:p w:rsidR="002C5E76" w:rsidRDefault="002C5E76" w:rsidP="002C5E76">
      <w:pPr>
        <w:pStyle w:val="ActivitySection"/>
      </w:pPr>
      <w:r>
        <w:t>Procedure</w:t>
      </w:r>
    </w:p>
    <w:p w:rsidR="00EC24D4" w:rsidRPr="00E41BF6" w:rsidRDefault="00EC24D4" w:rsidP="00EC24D4">
      <w:pPr>
        <w:pStyle w:val="ActivityBody"/>
      </w:pPr>
      <w:r w:rsidRPr="00E41BF6">
        <w:t xml:space="preserve">In this activity, you will predict how species will potentially adapt over time in given conditions. Use your notes from the presentation </w:t>
      </w:r>
      <w:r w:rsidRPr="005F1901">
        <w:rPr>
          <w:rStyle w:val="Italic"/>
        </w:rPr>
        <w:t>The Power of Change</w:t>
      </w:r>
      <w:r w:rsidRPr="00E41BF6">
        <w:t xml:space="preserve"> to help you. Illustrate how you predict a population</w:t>
      </w:r>
      <w:r>
        <w:t xml:space="preserve"> would change in each scenario.</w:t>
      </w:r>
    </w:p>
    <w:p w:rsidR="00EC24D4" w:rsidRPr="00EC24D4" w:rsidRDefault="00EC24D4" w:rsidP="00EC24D4"/>
    <w:p w:rsidR="00EE222B" w:rsidRPr="00E41BF6" w:rsidRDefault="00EE222B" w:rsidP="00EE222B">
      <w:pPr>
        <w:pStyle w:val="ActivityBodyBold"/>
      </w:pPr>
      <w:r w:rsidRPr="00E41BF6">
        <w:t xml:space="preserve">Scenario </w:t>
      </w:r>
      <w:proofErr w:type="gramStart"/>
      <w:r w:rsidRPr="00E41BF6">
        <w:t>One</w:t>
      </w:r>
      <w:proofErr w:type="gramEnd"/>
      <w:r w:rsidRPr="00E41BF6">
        <w:t xml:space="preserve"> – Global Warming</w:t>
      </w:r>
    </w:p>
    <w:p w:rsidR="00EE222B" w:rsidRPr="00E41BF6" w:rsidRDefault="00EE222B" w:rsidP="00EE222B">
      <w:pPr>
        <w:pStyle w:val="ActivityBody"/>
      </w:pPr>
      <w:r w:rsidRPr="00E41BF6">
        <w:t xml:space="preserve">A scientist in South America is tracking the growth of banana </w:t>
      </w:r>
      <w:r>
        <w:t>plants</w:t>
      </w:r>
      <w:r w:rsidRPr="00E41BF6">
        <w:t xml:space="preserve">. The scientist has data to show that the mean temperature of the growing environment for </w:t>
      </w:r>
      <w:r>
        <w:t>banana plants</w:t>
      </w:r>
      <w:r w:rsidRPr="00E41BF6">
        <w:t xml:space="preserve"> has been increasing. He found a correlation between the size of banana leaves and increases in the mean temperature but failed to provide this data. However, the scientist did provide his estimated change of the mean temperature over the next few decades in Figure 1.</w:t>
      </w:r>
    </w:p>
    <w:p w:rsidR="00EE222B" w:rsidRPr="005F1901" w:rsidRDefault="00EE222B" w:rsidP="00EE222B"/>
    <w:p w:rsidR="00EE222B" w:rsidRPr="00E41BF6" w:rsidRDefault="00EE222B" w:rsidP="00EE222B">
      <w:pPr>
        <w:pStyle w:val="ActivityNumbers"/>
      </w:pPr>
      <w:r w:rsidRPr="00E41BF6">
        <w:t xml:space="preserve">Banana </w:t>
      </w:r>
      <w:r>
        <w:t>plants</w:t>
      </w:r>
      <w:r w:rsidRPr="00E41BF6">
        <w:t xml:space="preserve"> require temperatures of 65-85 degrees for optimal growth. </w:t>
      </w:r>
      <w:r>
        <w:t>Banana plant</w:t>
      </w:r>
      <w:r w:rsidRPr="00E41BF6">
        <w:t xml:space="preserve"> leaves are very large and the average leaf area is 160 square inches. Use the second graph in Figure 2 to chart </w:t>
      </w:r>
      <w:r>
        <w:t xml:space="preserve">your </w:t>
      </w:r>
      <w:r w:rsidRPr="00E41BF6">
        <w:t xml:space="preserve">prediction </w:t>
      </w:r>
      <w:r>
        <w:t xml:space="preserve">of </w:t>
      </w:r>
      <w:r w:rsidRPr="00E41BF6">
        <w:t xml:space="preserve">the change in leaf size of the banana plant due to the effects of temperature increases. Remember what you learned about leaf physiology from </w:t>
      </w:r>
      <w:r w:rsidRPr="00E41BF6">
        <w:rPr>
          <w:rStyle w:val="Italic"/>
        </w:rPr>
        <w:t>Lesson 4.4 Leave it to Leaves</w:t>
      </w:r>
      <w:r w:rsidRPr="00E41BF6">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6"/>
      </w:tblGrid>
      <w:tr w:rsidR="00EE222B" w:rsidRPr="00E41BF6" w:rsidTr="00EC24D4">
        <w:trPr>
          <w:trHeight w:val="2880"/>
          <w:jc w:val="center"/>
        </w:trPr>
        <w:tc>
          <w:tcPr>
            <w:tcW w:w="8886" w:type="dxa"/>
          </w:tcPr>
          <w:p w:rsidR="00EE222B" w:rsidRPr="00E41BF6" w:rsidRDefault="00315E4B" w:rsidP="00EE222B">
            <w:pPr>
              <w:pStyle w:val="ActivityBody"/>
              <w:ind w:left="0"/>
              <w:jc w:val="center"/>
            </w:pPr>
            <w:r>
              <w:rPr>
                <w:noProof/>
              </w:rPr>
              <w:drawing>
                <wp:inline distT="0" distB="0" distL="0" distR="0">
                  <wp:extent cx="4162425" cy="202051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4631" cy="2031289"/>
                          </a:xfrm>
                          <a:prstGeom prst="rect">
                            <a:avLst/>
                          </a:prstGeom>
                          <a:noFill/>
                          <a:ln>
                            <a:noFill/>
                          </a:ln>
                        </pic:spPr>
                      </pic:pic>
                    </a:graphicData>
                  </a:graphic>
                </wp:inline>
              </w:drawing>
            </w:r>
          </w:p>
        </w:tc>
      </w:tr>
      <w:tr w:rsidR="00EE222B" w:rsidRPr="00E41BF6" w:rsidTr="00EE222B">
        <w:trPr>
          <w:trHeight w:val="540"/>
          <w:jc w:val="center"/>
        </w:trPr>
        <w:tc>
          <w:tcPr>
            <w:tcW w:w="8886" w:type="dxa"/>
          </w:tcPr>
          <w:p w:rsidR="00EE222B" w:rsidRPr="00025AD1" w:rsidRDefault="00EE222B" w:rsidP="00EE222B">
            <w:pPr>
              <w:pStyle w:val="CaptionCentered"/>
            </w:pPr>
            <w:r w:rsidRPr="00E41BF6">
              <w:rPr>
                <w:noProof/>
              </w:rPr>
              <w:t>Figure 1. Theorized Change in Temperature over Time</w:t>
            </w:r>
          </w:p>
        </w:tc>
      </w:tr>
    </w:tbl>
    <w:p w:rsidR="002C5E76" w:rsidRDefault="002C5E76" w:rsidP="00EE222B"/>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9"/>
      </w:tblGrid>
      <w:tr w:rsidR="00EE222B" w:rsidTr="00EE222B">
        <w:trPr>
          <w:jc w:val="center"/>
        </w:trPr>
        <w:tc>
          <w:tcPr>
            <w:tcW w:w="8919" w:type="dxa"/>
          </w:tcPr>
          <w:p w:rsidR="00EE222B" w:rsidRPr="00E41BF6" w:rsidRDefault="00315E4B" w:rsidP="00B016A7">
            <w:pPr>
              <w:pStyle w:val="ActivityBody"/>
              <w:ind w:left="0"/>
              <w:jc w:val="center"/>
              <w:rPr>
                <w:noProof/>
              </w:rPr>
            </w:pPr>
            <w:r>
              <w:rPr>
                <w:noProof/>
              </w:rPr>
              <w:drawing>
                <wp:inline distT="0" distB="0" distL="0" distR="0" wp14:anchorId="30C0BCAF">
                  <wp:extent cx="4343400" cy="2113248"/>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6461" cy="2119603"/>
                          </a:xfrm>
                          <a:prstGeom prst="rect">
                            <a:avLst/>
                          </a:prstGeom>
                          <a:noFill/>
                          <a:ln>
                            <a:noFill/>
                          </a:ln>
                        </pic:spPr>
                      </pic:pic>
                    </a:graphicData>
                  </a:graphic>
                </wp:inline>
              </w:drawing>
            </w:r>
          </w:p>
        </w:tc>
      </w:tr>
      <w:tr w:rsidR="00EE222B" w:rsidTr="00EE222B">
        <w:trPr>
          <w:jc w:val="center"/>
        </w:trPr>
        <w:tc>
          <w:tcPr>
            <w:tcW w:w="8919" w:type="dxa"/>
          </w:tcPr>
          <w:p w:rsidR="00EE222B" w:rsidRPr="00E41BF6" w:rsidRDefault="00EE222B" w:rsidP="00B016A7">
            <w:pPr>
              <w:pStyle w:val="CaptionCentered"/>
              <w:rPr>
                <w:noProof/>
              </w:rPr>
            </w:pPr>
            <w:r w:rsidRPr="00E41BF6">
              <w:rPr>
                <w:noProof/>
              </w:rPr>
              <w:t>Figure 2. Potential Leaf Area Correlated to Temperature Change</w:t>
            </w:r>
          </w:p>
        </w:tc>
      </w:tr>
    </w:tbl>
    <w:p w:rsidR="00EE222B" w:rsidRDefault="00EE222B" w:rsidP="00EE222B"/>
    <w:p w:rsidR="00EE222B" w:rsidRDefault="00EE222B" w:rsidP="00EE222B">
      <w:pPr>
        <w:pStyle w:val="ActivityNumbers"/>
      </w:pPr>
      <w:r>
        <w:t>Explain your prediction for the change in leaf area.</w:t>
      </w:r>
    </w:p>
    <w:p w:rsidR="00EE222B" w:rsidRDefault="00EE222B" w:rsidP="00EE222B"/>
    <w:tbl>
      <w:tblPr>
        <w:tblStyle w:val="TableGrid"/>
        <w:tblW w:w="0" w:type="auto"/>
        <w:tblLook w:val="04A0" w:firstRow="1" w:lastRow="0" w:firstColumn="1" w:lastColumn="0" w:noHBand="0" w:noVBand="1"/>
      </w:tblPr>
      <w:tblGrid>
        <w:gridCol w:w="11016"/>
      </w:tblGrid>
      <w:tr w:rsidR="00EE222B" w:rsidTr="00EE222B">
        <w:trPr>
          <w:trHeight w:val="810"/>
        </w:trPr>
        <w:tc>
          <w:tcPr>
            <w:tcW w:w="11016" w:type="dxa"/>
            <w:tcBorders>
              <w:top w:val="nil"/>
              <w:left w:val="nil"/>
              <w:bottom w:val="nil"/>
              <w:right w:val="nil"/>
            </w:tcBorders>
          </w:tcPr>
          <w:p w:rsidR="00EE222B" w:rsidRDefault="00EE222B" w:rsidP="00EE222B"/>
        </w:tc>
      </w:tr>
    </w:tbl>
    <w:p w:rsidR="00EE222B" w:rsidRDefault="00EE222B" w:rsidP="00EE222B"/>
    <w:p w:rsidR="00EE222B" w:rsidRPr="00E41BF6" w:rsidRDefault="009A5480" w:rsidP="00EE222B">
      <w:pPr>
        <w:pStyle w:val="ActivityNumbers"/>
      </w:pPr>
      <w:r>
        <w:t>W</w:t>
      </w:r>
      <w:r w:rsidR="00EE222B" w:rsidRPr="00E41BF6">
        <w:t>hat type of selection was occurring</w:t>
      </w:r>
      <w:r w:rsidR="00EE222B">
        <w:t xml:space="preserve"> in the banana plant</w:t>
      </w:r>
      <w:r>
        <w:t xml:space="preserve"> b</w:t>
      </w:r>
      <w:r w:rsidRPr="00E41BF6">
        <w:t>ased on your prediction</w:t>
      </w:r>
      <w:r w:rsidR="00EE222B" w:rsidRPr="00E41BF6">
        <w:t>? Support your answer with a graph or chart as well as a one to two sentence description.</w:t>
      </w:r>
    </w:p>
    <w:p w:rsidR="00EE222B" w:rsidRPr="00E41BF6" w:rsidRDefault="00EE222B" w:rsidP="00EE222B"/>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788"/>
        <w:gridCol w:w="4788"/>
      </w:tblGrid>
      <w:tr w:rsidR="00EE222B" w:rsidRPr="00E41BF6" w:rsidTr="00EE222B">
        <w:trPr>
          <w:jc w:val="center"/>
        </w:trPr>
        <w:tc>
          <w:tcPr>
            <w:tcW w:w="4788" w:type="dxa"/>
          </w:tcPr>
          <w:p w:rsidR="00EE222B" w:rsidRPr="00E41BF6" w:rsidRDefault="00EE222B" w:rsidP="00B016A7">
            <w:pPr>
              <w:pStyle w:val="RubricHeadings"/>
            </w:pPr>
            <w:r w:rsidRPr="00E41BF6">
              <w:t>Illustration</w:t>
            </w:r>
          </w:p>
        </w:tc>
        <w:tc>
          <w:tcPr>
            <w:tcW w:w="4788" w:type="dxa"/>
          </w:tcPr>
          <w:p w:rsidR="00EE222B" w:rsidRPr="00E41BF6" w:rsidRDefault="00EE222B" w:rsidP="00B016A7">
            <w:pPr>
              <w:pStyle w:val="RubricHeadings"/>
            </w:pPr>
            <w:r w:rsidRPr="00E41BF6">
              <w:t>Description</w:t>
            </w:r>
          </w:p>
        </w:tc>
      </w:tr>
      <w:tr w:rsidR="00EE222B" w:rsidRPr="00E41BF6" w:rsidTr="00EE222B">
        <w:trPr>
          <w:trHeight w:val="3195"/>
          <w:jc w:val="center"/>
        </w:trPr>
        <w:tc>
          <w:tcPr>
            <w:tcW w:w="4788" w:type="dxa"/>
          </w:tcPr>
          <w:p w:rsidR="00EE222B" w:rsidRPr="00E41BF6" w:rsidRDefault="00EE222B" w:rsidP="00B016A7"/>
        </w:tc>
        <w:tc>
          <w:tcPr>
            <w:tcW w:w="4788" w:type="dxa"/>
          </w:tcPr>
          <w:p w:rsidR="00EE222B" w:rsidRPr="00E41BF6" w:rsidRDefault="00EE222B" w:rsidP="00B016A7"/>
        </w:tc>
      </w:tr>
    </w:tbl>
    <w:p w:rsidR="00EE222B" w:rsidRPr="00E41BF6" w:rsidRDefault="00EE222B" w:rsidP="00EE222B"/>
    <w:p w:rsidR="00EE222B" w:rsidRPr="00E41BF6" w:rsidRDefault="00EE222B" w:rsidP="00EE222B">
      <w:pPr>
        <w:pStyle w:val="ActivityNumbers"/>
      </w:pPr>
      <w:r w:rsidRPr="00E41BF6">
        <w:t>If leaf size does not evolve to accommodate the increased temperatures</w:t>
      </w:r>
      <w:r>
        <w:t>,</w:t>
      </w:r>
      <w:r w:rsidRPr="00E41BF6">
        <w:t xml:space="preserve"> what other potential change </w:t>
      </w:r>
      <w:r w:rsidR="009A5480">
        <w:t xml:space="preserve">could you expect </w:t>
      </w:r>
      <w:r>
        <w:t>for the banana plant?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EE222B" w:rsidRPr="00E41BF6" w:rsidTr="00EC24D4">
        <w:trPr>
          <w:trHeight w:val="2097"/>
          <w:jc w:val="center"/>
        </w:trPr>
        <w:tc>
          <w:tcPr>
            <w:tcW w:w="9576" w:type="dxa"/>
          </w:tcPr>
          <w:p w:rsidR="00EE222B" w:rsidRPr="00E41BF6" w:rsidRDefault="00EE222B" w:rsidP="00B016A7"/>
        </w:tc>
      </w:tr>
    </w:tbl>
    <w:p w:rsidR="00EE222B" w:rsidRDefault="00EE222B" w:rsidP="00EE222B"/>
    <w:p w:rsidR="00EC24D4" w:rsidRDefault="00EC24D4" w:rsidP="00EE222B"/>
    <w:p w:rsidR="00EE222B" w:rsidRPr="00E41BF6" w:rsidRDefault="00EE222B" w:rsidP="00EE222B">
      <w:pPr>
        <w:pStyle w:val="ActivityBodyBold"/>
      </w:pPr>
      <w:r w:rsidRPr="00E41BF6">
        <w:lastRenderedPageBreak/>
        <w:t xml:space="preserve">Scenario </w:t>
      </w:r>
      <w:proofErr w:type="gramStart"/>
      <w:r w:rsidRPr="00E41BF6">
        <w:t>Two</w:t>
      </w:r>
      <w:proofErr w:type="gramEnd"/>
      <w:r w:rsidRPr="00E41BF6">
        <w:t xml:space="preserve"> – Interdependence of Hummingbirds</w:t>
      </w:r>
    </w:p>
    <w:p w:rsidR="00EE222B" w:rsidRPr="00E41BF6" w:rsidRDefault="00EE222B" w:rsidP="00EE222B">
      <w:pPr>
        <w:pStyle w:val="ActivityBody"/>
      </w:pPr>
      <w:r w:rsidRPr="00E41BF6">
        <w:t xml:space="preserve">The video showed the lengthening of the bill of the hummingbird as a response </w:t>
      </w:r>
      <w:proofErr w:type="gramStart"/>
      <w:r w:rsidRPr="00E41BF6">
        <w:t>to better reach</w:t>
      </w:r>
      <w:proofErr w:type="gramEnd"/>
      <w:r w:rsidRPr="00E41BF6">
        <w:t xml:space="preserve"> the nectar from long-necked flowers. The flower uses nectar to attract the hummingbird in order to disperse pollen from one plant to another. This transfer of pollen ensures diversity reproduction and furthers reinforces the traits that ensure optimal survival for the plant.</w:t>
      </w:r>
      <w:bookmarkStart w:id="0" w:name="_GoBack"/>
      <w:bookmarkEnd w:id="0"/>
    </w:p>
    <w:p w:rsidR="00EE222B" w:rsidRPr="005F1901" w:rsidRDefault="00EE222B" w:rsidP="00EE222B"/>
    <w:p w:rsidR="00EE222B" w:rsidRPr="00E41BF6" w:rsidRDefault="00EE222B" w:rsidP="00503934">
      <w:pPr>
        <w:pStyle w:val="ActivityNumbers"/>
        <w:numPr>
          <w:ilvl w:val="0"/>
          <w:numId w:val="13"/>
        </w:numPr>
      </w:pPr>
      <w:r w:rsidRPr="00E41BF6">
        <w:t xml:space="preserve">Disease killed off all of the long billed hummingbirds and all that </w:t>
      </w:r>
      <w:proofErr w:type="gramStart"/>
      <w:r w:rsidRPr="00E41BF6">
        <w:t>was left</w:t>
      </w:r>
      <w:proofErr w:type="gramEnd"/>
      <w:r w:rsidRPr="00E41BF6">
        <w:t xml:space="preserve"> is short-billed hummingbirds. The same flower that attracts both types of hummingbirds also has variations in the length of the flowers. The shorter-necked flowers are perfect for the surviving hummingbirds. What is your prediction for the change in flower population over the next few decades?</w:t>
      </w:r>
    </w:p>
    <w:p w:rsidR="00EE222B" w:rsidRPr="00E41BF6" w:rsidRDefault="00EE222B" w:rsidP="00EE222B">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EE222B" w:rsidRPr="00E41BF6" w:rsidTr="00EE222B">
        <w:trPr>
          <w:trHeight w:val="1448"/>
          <w:jc w:val="center"/>
        </w:trPr>
        <w:tc>
          <w:tcPr>
            <w:tcW w:w="9576" w:type="dxa"/>
          </w:tcPr>
          <w:p w:rsidR="00EE222B" w:rsidRPr="00E41BF6" w:rsidRDefault="00EE222B" w:rsidP="00B016A7">
            <w:pPr>
              <w:rPr>
                <w:rFonts w:cs="Arial"/>
              </w:rPr>
            </w:pPr>
          </w:p>
        </w:tc>
      </w:tr>
    </w:tbl>
    <w:p w:rsidR="00EE222B" w:rsidRDefault="00EE222B" w:rsidP="00EE222B"/>
    <w:p w:rsidR="00EE222B" w:rsidRPr="00E41BF6" w:rsidRDefault="00EE222B" w:rsidP="00EE222B">
      <w:pPr>
        <w:pStyle w:val="ActivityBody"/>
      </w:pPr>
      <w:r w:rsidRPr="00E41BF6">
        <w:t>What type of selection is occurring? Support your answer with a graph or chart as well as a one to two sentence description.</w:t>
      </w:r>
    </w:p>
    <w:p w:rsidR="00EE222B" w:rsidRPr="00E41BF6" w:rsidRDefault="00EE222B" w:rsidP="00EE222B"/>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788"/>
        <w:gridCol w:w="4788"/>
      </w:tblGrid>
      <w:tr w:rsidR="00EE222B" w:rsidRPr="00E41BF6" w:rsidTr="00EE222B">
        <w:trPr>
          <w:jc w:val="center"/>
        </w:trPr>
        <w:tc>
          <w:tcPr>
            <w:tcW w:w="4788" w:type="dxa"/>
          </w:tcPr>
          <w:p w:rsidR="00EE222B" w:rsidRPr="00E41BF6" w:rsidRDefault="00EE222B" w:rsidP="00B016A7">
            <w:pPr>
              <w:pStyle w:val="RubricHeadings"/>
            </w:pPr>
            <w:r w:rsidRPr="00E41BF6">
              <w:t>Illustration</w:t>
            </w:r>
          </w:p>
        </w:tc>
        <w:tc>
          <w:tcPr>
            <w:tcW w:w="4788" w:type="dxa"/>
          </w:tcPr>
          <w:p w:rsidR="00EE222B" w:rsidRPr="00E41BF6" w:rsidRDefault="00EE222B" w:rsidP="00B016A7">
            <w:pPr>
              <w:pStyle w:val="RubricHeadings"/>
            </w:pPr>
            <w:r w:rsidRPr="00E41BF6">
              <w:t>Description</w:t>
            </w:r>
          </w:p>
        </w:tc>
      </w:tr>
      <w:tr w:rsidR="00EE222B" w:rsidRPr="00E41BF6" w:rsidTr="00EE222B">
        <w:trPr>
          <w:trHeight w:val="3798"/>
          <w:jc w:val="center"/>
        </w:trPr>
        <w:tc>
          <w:tcPr>
            <w:tcW w:w="4788" w:type="dxa"/>
          </w:tcPr>
          <w:p w:rsidR="00EE222B" w:rsidRPr="00E41BF6" w:rsidRDefault="00EE222B" w:rsidP="00B016A7"/>
        </w:tc>
        <w:tc>
          <w:tcPr>
            <w:tcW w:w="4788" w:type="dxa"/>
          </w:tcPr>
          <w:p w:rsidR="00EE222B" w:rsidRPr="00E41BF6" w:rsidRDefault="00EE222B" w:rsidP="00B016A7"/>
        </w:tc>
      </w:tr>
    </w:tbl>
    <w:p w:rsidR="003B0686" w:rsidRPr="00D46F06" w:rsidRDefault="003B0686" w:rsidP="002C5E76"/>
    <w:p w:rsidR="00210996" w:rsidRDefault="005140AE" w:rsidP="005140AE">
      <w:pPr>
        <w:pStyle w:val="ActivitySection"/>
      </w:pPr>
      <w:r>
        <w:t>Conclusion</w:t>
      </w:r>
    </w:p>
    <w:p w:rsidR="00EE222B" w:rsidRDefault="00EE222B" w:rsidP="00EC24D4">
      <w:pPr>
        <w:pStyle w:val="ActivityNumbers"/>
        <w:numPr>
          <w:ilvl w:val="0"/>
          <w:numId w:val="14"/>
        </w:numPr>
      </w:pPr>
      <w:r>
        <w:t>How does the environment influence natural selection?</w:t>
      </w:r>
    </w:p>
    <w:p w:rsidR="00EE222B" w:rsidRDefault="00EE222B" w:rsidP="00EE222B"/>
    <w:p w:rsidR="00EE222B" w:rsidRDefault="00EE222B" w:rsidP="00EE222B"/>
    <w:p w:rsidR="00EE222B" w:rsidRPr="00CC6CB7" w:rsidRDefault="00EE222B" w:rsidP="00EE222B"/>
    <w:p w:rsidR="00EE222B" w:rsidRDefault="00EE222B" w:rsidP="00EE222B">
      <w:pPr>
        <w:pStyle w:val="ActivityNumbers"/>
      </w:pPr>
      <w:r>
        <w:t>What would you expect to occur in a population in response to a major environmental change?</w:t>
      </w:r>
    </w:p>
    <w:p w:rsidR="00EE222B" w:rsidRDefault="00EE222B" w:rsidP="00EE222B"/>
    <w:p w:rsidR="00EE222B" w:rsidRDefault="00EE222B" w:rsidP="00EE222B"/>
    <w:p w:rsidR="00EE222B" w:rsidRPr="00CC6CB7" w:rsidRDefault="00EE222B" w:rsidP="00EE222B"/>
    <w:p w:rsidR="003132E1" w:rsidRPr="005140AE" w:rsidRDefault="00EE222B" w:rsidP="00EE222B">
      <w:pPr>
        <w:pStyle w:val="ActivityNumbers"/>
      </w:pPr>
      <w:r>
        <w:t>What factors in addition to environment influence natural selection?</w:t>
      </w:r>
    </w:p>
    <w:sectPr w:rsidR="003132E1" w:rsidRPr="005140AE" w:rsidSect="004434D0">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302" w:rsidRDefault="00E70302">
      <w:r>
        <w:separator/>
      </w:r>
    </w:p>
  </w:endnote>
  <w:endnote w:type="continuationSeparator" w:id="0">
    <w:p w:rsidR="00E70302" w:rsidRDefault="00E7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95432" w:rsidRPr="007F0280" w:rsidTr="00503934">
      <w:tc>
        <w:tcPr>
          <w:tcW w:w="4968" w:type="dxa"/>
          <w:shd w:val="clear" w:color="auto" w:fill="F2F2F2"/>
        </w:tcPr>
        <w:p w:rsidR="00395432" w:rsidRPr="00D769AD" w:rsidRDefault="00395432" w:rsidP="00483B8B">
          <w:pPr>
            <w:pStyle w:val="Footer"/>
          </w:pPr>
          <w:r w:rsidRPr="00D769AD">
            <w:t>Curriculum for Agricultural Science Education</w:t>
          </w:r>
          <w:r w:rsidRPr="00D769AD">
            <w:rPr>
              <w:rFonts w:cs="Arial"/>
              <w:szCs w:val="20"/>
            </w:rPr>
            <w:t xml:space="preserve"> ©</w:t>
          </w:r>
          <w:r w:rsidRPr="00D769AD">
            <w:t xml:space="preserve"> 2015</w:t>
          </w:r>
        </w:p>
      </w:tc>
      <w:tc>
        <w:tcPr>
          <w:tcW w:w="6048" w:type="dxa"/>
          <w:shd w:val="clear" w:color="auto" w:fill="F2F2F2"/>
        </w:tcPr>
        <w:p w:rsidR="00395432" w:rsidRDefault="00395432" w:rsidP="00EE222B">
          <w:pPr>
            <w:pStyle w:val="Footer"/>
          </w:pPr>
          <w:r w:rsidRPr="00D769AD">
            <w:t xml:space="preserve">ASP – Activity </w:t>
          </w:r>
          <w:r w:rsidR="00EE222B">
            <w:t xml:space="preserve">7.5.3 Changing Environments </w:t>
          </w:r>
          <w:r w:rsidRPr="00D769AD">
            <w:t xml:space="preserve">–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9A5480">
            <w:rPr>
              <w:rStyle w:val="PageNumber"/>
              <w:rFonts w:cs="Arial"/>
              <w:noProof/>
              <w:szCs w:val="20"/>
            </w:rPr>
            <w:t>3</w:t>
          </w:r>
          <w:r w:rsidRPr="00D769AD">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B0686" w:rsidRPr="007F0280" w:rsidTr="00503934">
      <w:tc>
        <w:tcPr>
          <w:tcW w:w="4968" w:type="dxa"/>
          <w:shd w:val="clear" w:color="auto" w:fill="F2F2F2"/>
        </w:tcPr>
        <w:p w:rsidR="003B0686" w:rsidRPr="00D769AD" w:rsidRDefault="003B0686" w:rsidP="004434D0">
          <w:pPr>
            <w:pStyle w:val="Footer"/>
          </w:pPr>
          <w:r w:rsidRPr="00D769AD">
            <w:t>Curriculum for Agricultural Science Education</w:t>
          </w:r>
          <w:r w:rsidRPr="00D769AD">
            <w:rPr>
              <w:rFonts w:cs="Arial"/>
              <w:szCs w:val="20"/>
            </w:rPr>
            <w:t xml:space="preserve"> ©</w:t>
          </w:r>
          <w:r w:rsidRPr="00D769AD">
            <w:t xml:space="preserve"> 201</w:t>
          </w:r>
          <w:r w:rsidR="00EE5805" w:rsidRPr="00D769AD">
            <w:t>5</w:t>
          </w:r>
        </w:p>
      </w:tc>
      <w:tc>
        <w:tcPr>
          <w:tcW w:w="6048" w:type="dxa"/>
          <w:shd w:val="clear" w:color="auto" w:fill="F2F2F2"/>
        </w:tcPr>
        <w:p w:rsidR="003B0686" w:rsidRDefault="003B0686" w:rsidP="00EE222B">
          <w:pPr>
            <w:pStyle w:val="Footer"/>
          </w:pPr>
          <w:r w:rsidRPr="00D769AD">
            <w:t>A</w:t>
          </w:r>
          <w:r w:rsidR="00345885" w:rsidRPr="00D769AD">
            <w:t>SP</w:t>
          </w:r>
          <w:r w:rsidRPr="00D769AD">
            <w:t xml:space="preserve"> – Activity </w:t>
          </w:r>
          <w:r w:rsidR="00EE222B">
            <w:t>7.5.3 Changing Environments</w:t>
          </w:r>
          <w:r w:rsidRPr="00D769AD">
            <w:t xml:space="preserve"> –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9A5480">
            <w:rPr>
              <w:rStyle w:val="PageNumber"/>
              <w:rFonts w:cs="Arial"/>
              <w:noProof/>
              <w:szCs w:val="20"/>
            </w:rPr>
            <w:t>1</w:t>
          </w:r>
          <w:r w:rsidRPr="00D769AD">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302" w:rsidRDefault="00E70302">
      <w:r>
        <w:separator/>
      </w:r>
    </w:p>
  </w:footnote>
  <w:footnote w:type="continuationSeparator" w:id="0">
    <w:p w:rsidR="00E70302" w:rsidRDefault="00E70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AB3" w:rsidRDefault="00FF3AB3" w:rsidP="00FF3AB3">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1.25pt;height:11.25pt" o:bullet="t">
        <v:imagedata r:id="rId1" o:title="mso1DB"/>
      </v:shape>
    </w:pict>
  </w:numPicBullet>
  <w:numPicBullet w:numPicBulletId="1">
    <w:pict>
      <v:shape id="_x0000_i1278" type="#_x0000_t75" style="width:142.5pt;height:128.25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22B"/>
    <w:rsid w:val="00004D44"/>
    <w:rsid w:val="00023EF4"/>
    <w:rsid w:val="0006381D"/>
    <w:rsid w:val="000643C4"/>
    <w:rsid w:val="00095B65"/>
    <w:rsid w:val="000B40FC"/>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560DE"/>
    <w:rsid w:val="00261D56"/>
    <w:rsid w:val="00270C46"/>
    <w:rsid w:val="00276DA5"/>
    <w:rsid w:val="00292340"/>
    <w:rsid w:val="002B0DD0"/>
    <w:rsid w:val="002C31A1"/>
    <w:rsid w:val="002C5E76"/>
    <w:rsid w:val="002E4407"/>
    <w:rsid w:val="002F2976"/>
    <w:rsid w:val="002F3C64"/>
    <w:rsid w:val="003132E1"/>
    <w:rsid w:val="00315E4B"/>
    <w:rsid w:val="003310C6"/>
    <w:rsid w:val="0034081A"/>
    <w:rsid w:val="00345885"/>
    <w:rsid w:val="00352B6E"/>
    <w:rsid w:val="003574C4"/>
    <w:rsid w:val="00372338"/>
    <w:rsid w:val="00395386"/>
    <w:rsid w:val="00395432"/>
    <w:rsid w:val="003A2FD6"/>
    <w:rsid w:val="003B0686"/>
    <w:rsid w:val="003E2BBD"/>
    <w:rsid w:val="00403D91"/>
    <w:rsid w:val="0041298F"/>
    <w:rsid w:val="0041647F"/>
    <w:rsid w:val="0042007E"/>
    <w:rsid w:val="004410C5"/>
    <w:rsid w:val="004434D0"/>
    <w:rsid w:val="0048295B"/>
    <w:rsid w:val="004A44E1"/>
    <w:rsid w:val="004B1465"/>
    <w:rsid w:val="004B1A28"/>
    <w:rsid w:val="004C09EA"/>
    <w:rsid w:val="004C1D05"/>
    <w:rsid w:val="004F63E2"/>
    <w:rsid w:val="005016DB"/>
    <w:rsid w:val="00503934"/>
    <w:rsid w:val="005140AE"/>
    <w:rsid w:val="005328FF"/>
    <w:rsid w:val="00537CA6"/>
    <w:rsid w:val="005460BE"/>
    <w:rsid w:val="00546966"/>
    <w:rsid w:val="00581DD4"/>
    <w:rsid w:val="00586BFE"/>
    <w:rsid w:val="005B2542"/>
    <w:rsid w:val="005E14F5"/>
    <w:rsid w:val="005F2928"/>
    <w:rsid w:val="005F3C3B"/>
    <w:rsid w:val="006208FA"/>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17FB4"/>
    <w:rsid w:val="007338A2"/>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A5480"/>
    <w:rsid w:val="009B5197"/>
    <w:rsid w:val="009C4D66"/>
    <w:rsid w:val="009E0675"/>
    <w:rsid w:val="009E6B73"/>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65497"/>
    <w:rsid w:val="00B724BD"/>
    <w:rsid w:val="00B836E8"/>
    <w:rsid w:val="00B94588"/>
    <w:rsid w:val="00BA094E"/>
    <w:rsid w:val="00BB056A"/>
    <w:rsid w:val="00BD7B24"/>
    <w:rsid w:val="00BE2F3A"/>
    <w:rsid w:val="00BE46D8"/>
    <w:rsid w:val="00BF2C89"/>
    <w:rsid w:val="00C03055"/>
    <w:rsid w:val="00C33247"/>
    <w:rsid w:val="00C412F9"/>
    <w:rsid w:val="00C53150"/>
    <w:rsid w:val="00C615E1"/>
    <w:rsid w:val="00CA427F"/>
    <w:rsid w:val="00CC21A3"/>
    <w:rsid w:val="00CD611A"/>
    <w:rsid w:val="00CE1E13"/>
    <w:rsid w:val="00CE1E34"/>
    <w:rsid w:val="00CF1B31"/>
    <w:rsid w:val="00CF40D8"/>
    <w:rsid w:val="00CF6E1D"/>
    <w:rsid w:val="00D26462"/>
    <w:rsid w:val="00D27120"/>
    <w:rsid w:val="00D449A4"/>
    <w:rsid w:val="00D769AD"/>
    <w:rsid w:val="00D813DD"/>
    <w:rsid w:val="00D83D7D"/>
    <w:rsid w:val="00D9030F"/>
    <w:rsid w:val="00DC3376"/>
    <w:rsid w:val="00DE2030"/>
    <w:rsid w:val="00DE2572"/>
    <w:rsid w:val="00E02AFD"/>
    <w:rsid w:val="00E03370"/>
    <w:rsid w:val="00E0723A"/>
    <w:rsid w:val="00E33390"/>
    <w:rsid w:val="00E430F2"/>
    <w:rsid w:val="00E568A1"/>
    <w:rsid w:val="00E56BAB"/>
    <w:rsid w:val="00E65C9D"/>
    <w:rsid w:val="00E70302"/>
    <w:rsid w:val="00E70B1A"/>
    <w:rsid w:val="00E71418"/>
    <w:rsid w:val="00E821B9"/>
    <w:rsid w:val="00E83AB6"/>
    <w:rsid w:val="00E8520C"/>
    <w:rsid w:val="00EC24D4"/>
    <w:rsid w:val="00EE222B"/>
    <w:rsid w:val="00EE5805"/>
    <w:rsid w:val="00F01A9E"/>
    <w:rsid w:val="00F4061F"/>
    <w:rsid w:val="00F55DDB"/>
    <w:rsid w:val="00F70783"/>
    <w:rsid w:val="00F72E63"/>
    <w:rsid w:val="00F7359C"/>
    <w:rsid w:val="00F76840"/>
    <w:rsid w:val="00F825C5"/>
    <w:rsid w:val="00FC07EB"/>
    <w:rsid w:val="00FC6868"/>
    <w:rsid w:val="00FF07F3"/>
    <w:rsid w:val="00FF3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FB35CE-EAE7-4664-8D6D-E08CD763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480"/>
    <w:rPr>
      <w:rFonts w:ascii="Arial" w:hAnsi="Arial"/>
      <w:sz w:val="22"/>
      <w:szCs w:val="24"/>
    </w:rPr>
  </w:style>
  <w:style w:type="paragraph" w:styleId="Heading1">
    <w:name w:val="heading 1"/>
    <w:basedOn w:val="Normal"/>
    <w:next w:val="Normal"/>
    <w:qFormat/>
    <w:rsid w:val="009A5480"/>
    <w:pPr>
      <w:keepNext/>
      <w:spacing w:after="120"/>
      <w:ind w:left="360"/>
      <w:outlineLvl w:val="0"/>
    </w:pPr>
    <w:rPr>
      <w:rFonts w:cs="Arial"/>
      <w:b/>
      <w:bCs/>
    </w:rPr>
  </w:style>
  <w:style w:type="paragraph" w:styleId="Heading2">
    <w:name w:val="heading 2"/>
    <w:basedOn w:val="Normal"/>
    <w:qFormat/>
    <w:rsid w:val="009A5480"/>
    <w:pPr>
      <w:keepNext/>
      <w:outlineLvl w:val="1"/>
    </w:pPr>
    <w:rPr>
      <w:b/>
      <w:bCs/>
      <w:sz w:val="24"/>
      <w:szCs w:val="28"/>
      <w:u w:val="single"/>
    </w:rPr>
  </w:style>
  <w:style w:type="character" w:default="1" w:styleId="DefaultParagraphFont">
    <w:name w:val="Default Paragraph Font"/>
    <w:uiPriority w:val="1"/>
    <w:semiHidden/>
    <w:unhideWhenUsed/>
    <w:rsid w:val="009A54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480"/>
  </w:style>
  <w:style w:type="paragraph" w:styleId="BalloonText">
    <w:name w:val="Balloon Text"/>
    <w:basedOn w:val="Normal"/>
    <w:semiHidden/>
    <w:rsid w:val="009A5480"/>
    <w:rPr>
      <w:rFonts w:ascii="Tahoma" w:hAnsi="Tahoma" w:cs="Tahoma"/>
      <w:sz w:val="16"/>
      <w:szCs w:val="16"/>
    </w:rPr>
  </w:style>
  <w:style w:type="character" w:customStyle="1" w:styleId="ActivityBodyBoldCharChar">
    <w:name w:val="ActivityBody + Bold Char Char"/>
    <w:link w:val="ActivityBodyBold"/>
    <w:rsid w:val="009A5480"/>
    <w:rPr>
      <w:rFonts w:ascii="Arial" w:hAnsi="Arial"/>
      <w:b/>
      <w:bCs/>
      <w:sz w:val="22"/>
      <w:szCs w:val="24"/>
    </w:rPr>
  </w:style>
  <w:style w:type="paragraph" w:customStyle="1" w:styleId="ActivityBodyBold">
    <w:name w:val="ActivityBody + Bold"/>
    <w:basedOn w:val="Normal"/>
    <w:link w:val="ActivityBodyBoldCharChar"/>
    <w:rsid w:val="009A5480"/>
    <w:pPr>
      <w:spacing w:before="120" w:after="120"/>
      <w:ind w:left="360"/>
    </w:pPr>
    <w:rPr>
      <w:b/>
      <w:bCs/>
    </w:rPr>
  </w:style>
  <w:style w:type="paragraph" w:styleId="Caption">
    <w:name w:val="caption"/>
    <w:basedOn w:val="Normal"/>
    <w:next w:val="Normal"/>
    <w:qFormat/>
    <w:rsid w:val="009A5480"/>
    <w:pPr>
      <w:spacing w:before="120" w:after="120"/>
    </w:pPr>
    <w:rPr>
      <w:b/>
      <w:bCs/>
      <w:sz w:val="20"/>
      <w:szCs w:val="20"/>
    </w:rPr>
  </w:style>
  <w:style w:type="character" w:styleId="Hyperlink">
    <w:name w:val="Hyperlink"/>
    <w:rsid w:val="009A5480"/>
    <w:rPr>
      <w:rFonts w:ascii="Arial" w:hAnsi="Arial"/>
      <w:b/>
      <w:color w:val="0000FF"/>
      <w:sz w:val="22"/>
      <w:szCs w:val="24"/>
      <w:u w:val="none"/>
    </w:rPr>
  </w:style>
  <w:style w:type="character" w:customStyle="1" w:styleId="ScienceStdChar">
    <w:name w:val="ScienceStd Char"/>
    <w:link w:val="ScienceStd"/>
    <w:rsid w:val="009A5480"/>
    <w:rPr>
      <w:rFonts w:ascii="Arial" w:hAnsi="Arial"/>
      <w:sz w:val="24"/>
      <w:szCs w:val="24"/>
    </w:rPr>
  </w:style>
  <w:style w:type="paragraph" w:customStyle="1" w:styleId="ScienceStd">
    <w:name w:val="ScienceStd"/>
    <w:basedOn w:val="Normal"/>
    <w:link w:val="ScienceStdChar"/>
    <w:rsid w:val="009A5480"/>
    <w:pPr>
      <w:ind w:left="1267" w:hanging="547"/>
    </w:pPr>
    <w:rPr>
      <w:sz w:val="24"/>
    </w:rPr>
  </w:style>
  <w:style w:type="table" w:styleId="TableGrid">
    <w:name w:val="Table Grid"/>
    <w:basedOn w:val="TableNormal"/>
    <w:rsid w:val="009A54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9A5480"/>
    <w:rPr>
      <w:rFonts w:ascii="Arial" w:hAnsi="Arial"/>
      <w:color w:val="800080"/>
      <w:sz w:val="22"/>
      <w:szCs w:val="24"/>
      <w:u w:val="none"/>
    </w:rPr>
  </w:style>
  <w:style w:type="paragraph" w:styleId="Footer">
    <w:name w:val="footer"/>
    <w:basedOn w:val="Normal"/>
    <w:link w:val="FooterChar"/>
    <w:rsid w:val="009A5480"/>
    <w:pPr>
      <w:jc w:val="right"/>
    </w:pPr>
    <w:rPr>
      <w:sz w:val="20"/>
    </w:rPr>
  </w:style>
  <w:style w:type="character" w:styleId="PageNumber">
    <w:name w:val="page number"/>
    <w:rsid w:val="009A5480"/>
    <w:rPr>
      <w:rFonts w:ascii="Arial" w:hAnsi="Arial"/>
      <w:sz w:val="20"/>
    </w:rPr>
  </w:style>
  <w:style w:type="paragraph" w:customStyle="1" w:styleId="ActivityBody">
    <w:name w:val="ActivityBody"/>
    <w:link w:val="ActivityBodyChar"/>
    <w:rsid w:val="009A5480"/>
    <w:pPr>
      <w:ind w:left="360"/>
    </w:pPr>
    <w:rPr>
      <w:rFonts w:ascii="Arial" w:hAnsi="Arial" w:cs="Arial"/>
      <w:sz w:val="22"/>
      <w:szCs w:val="24"/>
    </w:rPr>
  </w:style>
  <w:style w:type="character" w:customStyle="1" w:styleId="ActivityBodyChar">
    <w:name w:val="ActivityBody Char"/>
    <w:link w:val="ActivityBody"/>
    <w:rsid w:val="009A5480"/>
    <w:rPr>
      <w:rFonts w:ascii="Arial" w:hAnsi="Arial" w:cs="Arial"/>
      <w:sz w:val="22"/>
      <w:szCs w:val="24"/>
    </w:rPr>
  </w:style>
  <w:style w:type="paragraph" w:customStyle="1" w:styleId="ActivitySection">
    <w:name w:val="ActivitySection"/>
    <w:basedOn w:val="Normal"/>
    <w:link w:val="ActivitySectionCharChar"/>
    <w:rsid w:val="009A5480"/>
    <w:pPr>
      <w:spacing w:after="120"/>
      <w:contextualSpacing/>
    </w:pPr>
    <w:rPr>
      <w:b/>
      <w:sz w:val="28"/>
      <w:szCs w:val="32"/>
    </w:rPr>
  </w:style>
  <w:style w:type="character" w:customStyle="1" w:styleId="ActivitySectionCharChar">
    <w:name w:val="ActivitySection Char Char"/>
    <w:link w:val="ActivitySection"/>
    <w:rsid w:val="009A5480"/>
    <w:rPr>
      <w:rFonts w:ascii="Arial" w:hAnsi="Arial"/>
      <w:b/>
      <w:sz w:val="28"/>
      <w:szCs w:val="32"/>
    </w:rPr>
  </w:style>
  <w:style w:type="character" w:styleId="CommentReference">
    <w:name w:val="annotation reference"/>
    <w:semiHidden/>
    <w:rsid w:val="009A5480"/>
    <w:rPr>
      <w:sz w:val="16"/>
      <w:szCs w:val="16"/>
    </w:rPr>
  </w:style>
  <w:style w:type="paragraph" w:styleId="CommentText">
    <w:name w:val="annotation text"/>
    <w:basedOn w:val="Normal"/>
    <w:semiHidden/>
    <w:rsid w:val="009A5480"/>
    <w:rPr>
      <w:sz w:val="20"/>
      <w:szCs w:val="20"/>
    </w:rPr>
  </w:style>
  <w:style w:type="paragraph" w:styleId="CommentSubject">
    <w:name w:val="annotation subject"/>
    <w:basedOn w:val="CommentText"/>
    <w:next w:val="CommentText"/>
    <w:semiHidden/>
    <w:rsid w:val="009A5480"/>
    <w:rPr>
      <w:b/>
      <w:bCs/>
    </w:rPr>
  </w:style>
  <w:style w:type="paragraph" w:customStyle="1" w:styleId="StdHeading">
    <w:name w:val="StdHeading"/>
    <w:rsid w:val="009A5480"/>
    <w:pPr>
      <w:spacing w:after="120"/>
      <w:ind w:left="360"/>
    </w:pPr>
    <w:rPr>
      <w:rFonts w:ascii="Arial" w:hAnsi="Arial"/>
      <w:b/>
      <w:i/>
      <w:sz w:val="28"/>
      <w:szCs w:val="32"/>
    </w:rPr>
  </w:style>
  <w:style w:type="paragraph" w:customStyle="1" w:styleId="StdsTable">
    <w:name w:val="StdsTable"/>
    <w:basedOn w:val="Normal"/>
    <w:rsid w:val="009A5480"/>
    <w:pPr>
      <w:ind w:left="288"/>
    </w:pPr>
    <w:rPr>
      <w:rFonts w:cs="Arial"/>
      <w:b/>
      <w:bCs/>
    </w:rPr>
  </w:style>
  <w:style w:type="paragraph" w:customStyle="1" w:styleId="ScienceStdSubBullet">
    <w:name w:val="ScienceStdSubBullet"/>
    <w:rsid w:val="009A5480"/>
    <w:pPr>
      <w:numPr>
        <w:numId w:val="6"/>
      </w:numPr>
      <w:spacing w:after="120"/>
      <w:contextualSpacing/>
    </w:pPr>
    <w:rPr>
      <w:rFonts w:ascii="Arial" w:hAnsi="Arial" w:cs="Arial"/>
      <w:sz w:val="22"/>
      <w:szCs w:val="24"/>
    </w:rPr>
  </w:style>
  <w:style w:type="paragraph" w:customStyle="1" w:styleId="AssessHeading">
    <w:name w:val="AssessHeading"/>
    <w:basedOn w:val="Normal"/>
    <w:rsid w:val="009A5480"/>
    <w:pPr>
      <w:spacing w:after="120"/>
    </w:pPr>
    <w:rPr>
      <w:i/>
    </w:rPr>
  </w:style>
  <w:style w:type="character" w:customStyle="1" w:styleId="KeyTerm">
    <w:name w:val="KeyTerm"/>
    <w:rsid w:val="009A5480"/>
    <w:rPr>
      <w:rFonts w:ascii="Arial" w:hAnsi="Arial"/>
      <w:b/>
      <w:bCs/>
      <w:sz w:val="22"/>
    </w:rPr>
  </w:style>
  <w:style w:type="character" w:customStyle="1" w:styleId="KeyTermItalic">
    <w:name w:val="KeyTerm + Italic"/>
    <w:rsid w:val="009A5480"/>
    <w:rPr>
      <w:rFonts w:ascii="Arial" w:hAnsi="Arial"/>
      <w:b/>
      <w:bCs/>
      <w:i/>
      <w:iCs/>
      <w:sz w:val="22"/>
    </w:rPr>
  </w:style>
  <w:style w:type="paragraph" w:customStyle="1" w:styleId="InstrResList">
    <w:name w:val="InstrResList"/>
    <w:basedOn w:val="Normal"/>
    <w:rsid w:val="009A5480"/>
    <w:pPr>
      <w:spacing w:after="120"/>
      <w:ind w:left="720"/>
    </w:pPr>
    <w:rPr>
      <w:b/>
      <w:bCs/>
      <w:szCs w:val="20"/>
    </w:rPr>
  </w:style>
  <w:style w:type="paragraph" w:customStyle="1" w:styleId="InstrResHeading">
    <w:name w:val="InstrResHeading"/>
    <w:basedOn w:val="ActivityBody"/>
    <w:rsid w:val="009A5480"/>
    <w:pPr>
      <w:spacing w:before="120" w:after="120"/>
    </w:pPr>
    <w:rPr>
      <w:rFonts w:cs="Times New Roman"/>
      <w:szCs w:val="20"/>
    </w:rPr>
  </w:style>
  <w:style w:type="paragraph" w:customStyle="1" w:styleId="APAStyle">
    <w:name w:val="APAStyle"/>
    <w:basedOn w:val="Normal"/>
    <w:link w:val="APAStyleChar"/>
    <w:rsid w:val="009A5480"/>
    <w:pPr>
      <w:spacing w:after="120"/>
      <w:ind w:left="1800" w:hanging="720"/>
    </w:pPr>
    <w:rPr>
      <w:szCs w:val="20"/>
    </w:rPr>
  </w:style>
  <w:style w:type="character" w:customStyle="1" w:styleId="APAStyleChar">
    <w:name w:val="APAStyle Char"/>
    <w:link w:val="APAStyle"/>
    <w:rsid w:val="009A5480"/>
    <w:rPr>
      <w:rFonts w:ascii="Arial" w:hAnsi="Arial"/>
      <w:sz w:val="22"/>
    </w:rPr>
  </w:style>
  <w:style w:type="paragraph" w:customStyle="1" w:styleId="APAStyleItalic">
    <w:name w:val="APAStyle + Italic"/>
    <w:basedOn w:val="APAStyle"/>
    <w:link w:val="APAStyleItalicCharChar"/>
    <w:rsid w:val="009A5480"/>
    <w:rPr>
      <w:i/>
      <w:iCs/>
    </w:rPr>
  </w:style>
  <w:style w:type="character" w:customStyle="1" w:styleId="APAStyleItalicCharChar">
    <w:name w:val="APAStyle + Italic Char Char"/>
    <w:link w:val="APAStyleItalic"/>
    <w:rsid w:val="009A5480"/>
    <w:rPr>
      <w:rFonts w:ascii="Arial" w:hAnsi="Arial"/>
      <w:i/>
      <w:iCs/>
      <w:sz w:val="22"/>
    </w:rPr>
  </w:style>
  <w:style w:type="paragraph" w:customStyle="1" w:styleId="ScienceStdBold">
    <w:name w:val="ScienceStdBold"/>
    <w:basedOn w:val="ScienceStd"/>
    <w:link w:val="ScienceStdBoldChar"/>
    <w:rsid w:val="009A5480"/>
    <w:rPr>
      <w:b/>
      <w:bCs/>
    </w:rPr>
  </w:style>
  <w:style w:type="character" w:customStyle="1" w:styleId="ScienceStdBoldChar">
    <w:name w:val="ScienceStdBold Char"/>
    <w:link w:val="ScienceStdBold"/>
    <w:rsid w:val="009A5480"/>
    <w:rPr>
      <w:rFonts w:ascii="Arial" w:hAnsi="Arial"/>
      <w:b/>
      <w:bCs/>
      <w:sz w:val="24"/>
      <w:szCs w:val="24"/>
    </w:rPr>
  </w:style>
  <w:style w:type="paragraph" w:customStyle="1" w:styleId="StandardBullet">
    <w:name w:val="StandardBullet"/>
    <w:basedOn w:val="Normal"/>
    <w:rsid w:val="009A5480"/>
    <w:pPr>
      <w:numPr>
        <w:numId w:val="5"/>
      </w:numPr>
      <w:spacing w:after="120"/>
      <w:contextualSpacing/>
    </w:pPr>
    <w:rPr>
      <w:b/>
    </w:rPr>
  </w:style>
  <w:style w:type="paragraph" w:customStyle="1" w:styleId="Picture">
    <w:name w:val="Picture"/>
    <w:basedOn w:val="Normal"/>
    <w:rsid w:val="009A5480"/>
    <w:pPr>
      <w:jc w:val="right"/>
    </w:pPr>
    <w:rPr>
      <w:szCs w:val="20"/>
    </w:rPr>
  </w:style>
  <w:style w:type="paragraph" w:customStyle="1" w:styleId="ActivityBodyItalic">
    <w:name w:val="ActivityBody + Italic"/>
    <w:basedOn w:val="ActivityBody"/>
    <w:rsid w:val="009A5480"/>
    <w:rPr>
      <w:i/>
      <w:iCs/>
    </w:rPr>
  </w:style>
  <w:style w:type="character" w:customStyle="1" w:styleId="Italic">
    <w:name w:val="Italic"/>
    <w:rsid w:val="009A5480"/>
    <w:rPr>
      <w:i/>
      <w:iCs/>
      <w:sz w:val="22"/>
    </w:rPr>
  </w:style>
  <w:style w:type="paragraph" w:customStyle="1" w:styleId="DaytoDay">
    <w:name w:val="DaytoDay"/>
    <w:basedOn w:val="ActivityBody"/>
    <w:rsid w:val="009A5480"/>
    <w:pPr>
      <w:spacing w:before="120" w:after="120"/>
    </w:pPr>
    <w:rPr>
      <w:rFonts w:cs="Times New Roman"/>
      <w:b/>
      <w:szCs w:val="20"/>
    </w:rPr>
  </w:style>
  <w:style w:type="paragraph" w:customStyle="1" w:styleId="StdBullets">
    <w:name w:val="StdBullets"/>
    <w:basedOn w:val="StandardBullet"/>
    <w:rsid w:val="009A5480"/>
    <w:pPr>
      <w:numPr>
        <w:numId w:val="1"/>
      </w:numPr>
    </w:pPr>
    <w:rPr>
      <w:rFonts w:cs="Arial"/>
      <w:b w:val="0"/>
    </w:rPr>
  </w:style>
  <w:style w:type="paragraph" w:customStyle="1" w:styleId="ActivityBodyItalicandBold">
    <w:name w:val="ActivityBody + Italic and Bold"/>
    <w:basedOn w:val="Normal"/>
    <w:rsid w:val="009A5480"/>
    <w:pPr>
      <w:ind w:left="360"/>
    </w:pPr>
    <w:rPr>
      <w:b/>
      <w:i/>
      <w:iCs/>
    </w:rPr>
  </w:style>
  <w:style w:type="paragraph" w:customStyle="1" w:styleId="RubricHeadings">
    <w:name w:val="Rubric Headings"/>
    <w:basedOn w:val="Normal"/>
    <w:rsid w:val="009A5480"/>
    <w:pPr>
      <w:jc w:val="center"/>
    </w:pPr>
    <w:rPr>
      <w:b/>
      <w:bCs/>
      <w:szCs w:val="20"/>
    </w:rPr>
  </w:style>
  <w:style w:type="paragraph" w:customStyle="1" w:styleId="PictureCentered">
    <w:name w:val="Picture Centered"/>
    <w:basedOn w:val="Picture"/>
    <w:rsid w:val="009A5480"/>
    <w:pPr>
      <w:jc w:val="center"/>
    </w:pPr>
  </w:style>
  <w:style w:type="paragraph" w:customStyle="1" w:styleId="Activitysub2">
    <w:name w:val="Activity sub 2"/>
    <w:basedOn w:val="Normal"/>
    <w:rsid w:val="009A5480"/>
    <w:pPr>
      <w:numPr>
        <w:numId w:val="4"/>
      </w:numPr>
      <w:spacing w:after="120"/>
      <w:contextualSpacing/>
    </w:pPr>
    <w:rPr>
      <w:rFonts w:cs="Arial"/>
    </w:rPr>
  </w:style>
  <w:style w:type="paragraph" w:customStyle="1" w:styleId="AlphaGlossary">
    <w:name w:val="AlphaGlossary"/>
    <w:basedOn w:val="Normal"/>
    <w:rsid w:val="009A5480"/>
    <w:pPr>
      <w:spacing w:before="120" w:after="120"/>
    </w:pPr>
    <w:rPr>
      <w:b/>
      <w:bCs/>
      <w:sz w:val="28"/>
      <w:szCs w:val="20"/>
    </w:rPr>
  </w:style>
  <w:style w:type="paragraph" w:customStyle="1" w:styleId="Perobj">
    <w:name w:val="Perobj"/>
    <w:basedOn w:val="Normal"/>
    <w:rsid w:val="009A5480"/>
    <w:pPr>
      <w:spacing w:after="120"/>
      <w:ind w:firstLine="360"/>
    </w:pPr>
    <w:rPr>
      <w:rFonts w:cs="Arial"/>
      <w:i/>
      <w:iCs/>
    </w:rPr>
  </w:style>
  <w:style w:type="character" w:customStyle="1" w:styleId="Bold">
    <w:name w:val="Bold"/>
    <w:rsid w:val="009A5480"/>
    <w:rPr>
      <w:rFonts w:ascii="Arial" w:hAnsi="Arial"/>
      <w:b/>
      <w:sz w:val="22"/>
      <w:u w:val="none"/>
    </w:rPr>
  </w:style>
  <w:style w:type="paragraph" w:customStyle="1" w:styleId="Pictureleft">
    <w:name w:val="Picture left"/>
    <w:basedOn w:val="Picture"/>
    <w:rsid w:val="009A5480"/>
    <w:pPr>
      <w:jc w:val="left"/>
    </w:pPr>
  </w:style>
  <w:style w:type="character" w:customStyle="1" w:styleId="RubricEntries10pt">
    <w:name w:val="Rubric Entries 10 pt"/>
    <w:rsid w:val="009A5480"/>
    <w:rPr>
      <w:rFonts w:ascii="Arial" w:hAnsi="Arial"/>
      <w:sz w:val="20"/>
    </w:rPr>
  </w:style>
  <w:style w:type="character" w:customStyle="1" w:styleId="RubricTitles10pt">
    <w:name w:val="Rubric Titles 10 pt"/>
    <w:rsid w:val="009A5480"/>
    <w:rPr>
      <w:rFonts w:ascii="Arial" w:hAnsi="Arial"/>
      <w:b/>
      <w:bCs/>
      <w:sz w:val="20"/>
    </w:rPr>
  </w:style>
  <w:style w:type="paragraph" w:customStyle="1" w:styleId="RubricHeadings10pt">
    <w:name w:val="Rubric Headings + 10 pt"/>
    <w:basedOn w:val="RubricHeadings"/>
    <w:rsid w:val="009A5480"/>
    <w:rPr>
      <w:sz w:val="20"/>
    </w:rPr>
  </w:style>
  <w:style w:type="paragraph" w:customStyle="1" w:styleId="RubricTitles">
    <w:name w:val="Rubric Titles"/>
    <w:basedOn w:val="StdsTable"/>
    <w:rsid w:val="009A5480"/>
    <w:pPr>
      <w:ind w:left="0"/>
    </w:pPr>
    <w:rPr>
      <w:rFonts w:cs="Times New Roman"/>
      <w:szCs w:val="20"/>
    </w:rPr>
  </w:style>
  <w:style w:type="paragraph" w:customStyle="1" w:styleId="Activitybullet">
    <w:name w:val="Activitybullet"/>
    <w:basedOn w:val="Normal"/>
    <w:rsid w:val="009A5480"/>
    <w:pPr>
      <w:numPr>
        <w:numId w:val="3"/>
      </w:numPr>
      <w:spacing w:after="60"/>
      <w:contextualSpacing/>
    </w:pPr>
    <w:rPr>
      <w:szCs w:val="20"/>
    </w:rPr>
  </w:style>
  <w:style w:type="paragraph" w:customStyle="1" w:styleId="GlossaryLettersCenter">
    <w:name w:val="GlossaryLettersCenter"/>
    <w:basedOn w:val="Normal"/>
    <w:rsid w:val="009A5480"/>
    <w:pPr>
      <w:jc w:val="center"/>
    </w:pPr>
    <w:rPr>
      <w:b/>
      <w:bCs/>
      <w:sz w:val="28"/>
      <w:szCs w:val="20"/>
    </w:rPr>
  </w:style>
  <w:style w:type="paragraph" w:customStyle="1" w:styleId="CaptionCentered">
    <w:name w:val="Caption + Centered"/>
    <w:basedOn w:val="Caption"/>
    <w:rsid w:val="009A5480"/>
    <w:pPr>
      <w:jc w:val="center"/>
    </w:pPr>
  </w:style>
  <w:style w:type="paragraph" w:customStyle="1" w:styleId="MatrixStdsTable">
    <w:name w:val="Matrix StdsTable"/>
    <w:basedOn w:val="StdsTable"/>
    <w:rsid w:val="009A5480"/>
    <w:pPr>
      <w:ind w:left="0"/>
      <w:jc w:val="center"/>
    </w:pPr>
    <w:rPr>
      <w:rFonts w:cs="Times New Roman"/>
      <w:szCs w:val="20"/>
    </w:rPr>
  </w:style>
  <w:style w:type="paragraph" w:customStyle="1" w:styleId="MatrixStdsTableItalic">
    <w:name w:val="Matrix StdsTable + Italic"/>
    <w:basedOn w:val="MatrixStdsTable"/>
    <w:rsid w:val="009A5480"/>
    <w:rPr>
      <w:i/>
      <w:iCs/>
    </w:rPr>
  </w:style>
  <w:style w:type="paragraph" w:customStyle="1" w:styleId="MathMatrixEntries">
    <w:name w:val="Math Matrix Entries"/>
    <w:basedOn w:val="Normal"/>
    <w:rsid w:val="009A5480"/>
    <w:pPr>
      <w:jc w:val="center"/>
    </w:pPr>
    <w:rPr>
      <w:b/>
      <w:sz w:val="20"/>
    </w:rPr>
  </w:style>
  <w:style w:type="paragraph" w:customStyle="1" w:styleId="ActivityNumbers">
    <w:name w:val="Activity Numbers"/>
    <w:basedOn w:val="Normal"/>
    <w:rsid w:val="009A5480"/>
    <w:pPr>
      <w:numPr>
        <w:numId w:val="9"/>
      </w:numPr>
      <w:spacing w:after="120"/>
    </w:pPr>
    <w:rPr>
      <w:rFonts w:cs="Arial"/>
    </w:rPr>
  </w:style>
  <w:style w:type="paragraph" w:customStyle="1" w:styleId="MatrixRubricEntries">
    <w:name w:val="Matrix Rubric Entries"/>
    <w:basedOn w:val="Normal"/>
    <w:rsid w:val="009A5480"/>
    <w:rPr>
      <w:sz w:val="20"/>
    </w:rPr>
  </w:style>
  <w:style w:type="paragraph" w:customStyle="1" w:styleId="MatrixSymbolEntries">
    <w:name w:val="Matrix Symbol Entries"/>
    <w:basedOn w:val="Normal"/>
    <w:rsid w:val="009A5480"/>
    <w:pPr>
      <w:jc w:val="center"/>
    </w:pPr>
    <w:rPr>
      <w:b/>
      <w:sz w:val="20"/>
    </w:rPr>
  </w:style>
  <w:style w:type="paragraph" w:customStyle="1" w:styleId="MatrixStandards">
    <w:name w:val="Matrix Standards"/>
    <w:basedOn w:val="Normal"/>
    <w:rsid w:val="009A5480"/>
    <w:rPr>
      <w:sz w:val="20"/>
    </w:rPr>
  </w:style>
  <w:style w:type="paragraph" w:customStyle="1" w:styleId="MatrixStandardsBold">
    <w:name w:val="Matrix Standards Bold"/>
    <w:basedOn w:val="MatrixStandards"/>
    <w:rsid w:val="009A5480"/>
    <w:rPr>
      <w:b/>
      <w:bCs/>
    </w:rPr>
  </w:style>
  <w:style w:type="paragraph" w:customStyle="1" w:styleId="MatrixStdsBoldItalic">
    <w:name w:val="Matrix Stds Bold + Italic"/>
    <w:basedOn w:val="MatrixStandardsBold"/>
    <w:rsid w:val="009A5480"/>
    <w:rPr>
      <w:i/>
      <w:iCs/>
    </w:rPr>
  </w:style>
  <w:style w:type="paragraph" w:customStyle="1" w:styleId="MatrixBullets">
    <w:name w:val="Matrix Bullets"/>
    <w:rsid w:val="009A5480"/>
    <w:pPr>
      <w:numPr>
        <w:numId w:val="7"/>
      </w:numPr>
    </w:pPr>
    <w:rPr>
      <w:rFonts w:ascii="Arial" w:hAnsi="Arial"/>
    </w:rPr>
  </w:style>
  <w:style w:type="paragraph" w:customStyle="1" w:styleId="RubricEntries10ptCentered">
    <w:name w:val="Rubric Entries 10 pt Centered"/>
    <w:basedOn w:val="Normal"/>
    <w:rsid w:val="009A5480"/>
    <w:pPr>
      <w:jc w:val="center"/>
    </w:pPr>
    <w:rPr>
      <w:sz w:val="20"/>
    </w:rPr>
  </w:style>
  <w:style w:type="paragraph" w:customStyle="1" w:styleId="AnsKeyCentered">
    <w:name w:val="Ans Key Centered"/>
    <w:basedOn w:val="Normal"/>
    <w:rsid w:val="009A5480"/>
    <w:pPr>
      <w:jc w:val="center"/>
    </w:pPr>
    <w:rPr>
      <w:b/>
      <w:bCs/>
      <w:color w:val="FF0000"/>
      <w:szCs w:val="20"/>
    </w:rPr>
  </w:style>
  <w:style w:type="paragraph" w:customStyle="1" w:styleId="StdsTableCentered">
    <w:name w:val="StdsTable Centered"/>
    <w:basedOn w:val="StdsTable"/>
    <w:rsid w:val="009A5480"/>
    <w:pPr>
      <w:ind w:left="0"/>
      <w:jc w:val="center"/>
    </w:pPr>
    <w:rPr>
      <w:rFonts w:cs="Times New Roman"/>
      <w:szCs w:val="20"/>
    </w:rPr>
  </w:style>
  <w:style w:type="paragraph" w:customStyle="1" w:styleId="ASPHeading">
    <w:name w:val="ASPHeading"/>
    <w:basedOn w:val="Normal"/>
    <w:rsid w:val="009A5480"/>
    <w:pPr>
      <w:shd w:val="clear" w:color="auto" w:fill="92D050"/>
    </w:pPr>
    <w:rPr>
      <w:color w:val="FFFFFF"/>
      <w:sz w:val="40"/>
      <w:szCs w:val="20"/>
    </w:rPr>
  </w:style>
  <w:style w:type="table" w:customStyle="1" w:styleId="ConnectionsLogos">
    <w:name w:val="Connections Logos"/>
    <w:basedOn w:val="TableNormal"/>
    <w:rsid w:val="009A5480"/>
    <w:rPr>
      <w:rFonts w:ascii="Arial" w:hAnsi="Arial"/>
    </w:rPr>
    <w:tblPr>
      <w:tblInd w:w="0" w:type="dxa"/>
      <w:tblCellMar>
        <w:top w:w="0" w:type="dxa"/>
        <w:left w:w="108" w:type="dxa"/>
        <w:bottom w:w="0" w:type="dxa"/>
        <w:right w:w="108" w:type="dxa"/>
      </w:tblCellMar>
    </w:tblPr>
  </w:style>
  <w:style w:type="numbering" w:customStyle="1" w:styleId="StyleBulleted">
    <w:name w:val="Style Bulleted"/>
    <w:basedOn w:val="NoList"/>
    <w:rsid w:val="009A5480"/>
    <w:pPr>
      <w:numPr>
        <w:numId w:val="10"/>
      </w:numPr>
    </w:pPr>
  </w:style>
  <w:style w:type="paragraph" w:customStyle="1" w:styleId="StyleRedCentered">
    <w:name w:val="Style Red Centered"/>
    <w:basedOn w:val="Normal"/>
    <w:rsid w:val="009A5480"/>
    <w:pPr>
      <w:jc w:val="center"/>
    </w:pPr>
    <w:rPr>
      <w:color w:val="FF0000"/>
      <w:szCs w:val="20"/>
    </w:rPr>
  </w:style>
  <w:style w:type="paragraph" w:styleId="Header">
    <w:name w:val="header"/>
    <w:basedOn w:val="Normal"/>
    <w:link w:val="HeaderChar"/>
    <w:rsid w:val="009A5480"/>
    <w:pPr>
      <w:tabs>
        <w:tab w:val="center" w:pos="4680"/>
        <w:tab w:val="right" w:pos="9360"/>
      </w:tabs>
    </w:pPr>
  </w:style>
  <w:style w:type="character" w:customStyle="1" w:styleId="HeaderChar">
    <w:name w:val="Header Char"/>
    <w:link w:val="Header"/>
    <w:rsid w:val="009A5480"/>
    <w:rPr>
      <w:rFonts w:ascii="Arial" w:hAnsi="Arial"/>
      <w:sz w:val="22"/>
      <w:szCs w:val="24"/>
    </w:rPr>
  </w:style>
  <w:style w:type="character" w:customStyle="1" w:styleId="FooterChar">
    <w:name w:val="Footer Char"/>
    <w:link w:val="Footer"/>
    <w:rsid w:val="009A5480"/>
    <w:rPr>
      <w:rFonts w:ascii="Arial" w:hAnsi="Arial"/>
      <w:szCs w:val="24"/>
    </w:rPr>
  </w:style>
  <w:style w:type="table" w:customStyle="1" w:styleId="PlainTable41">
    <w:name w:val="Plain Table 41"/>
    <w:basedOn w:val="TableNormal"/>
    <w:uiPriority w:val="44"/>
    <w:rsid w:val="0050393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9A548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SP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54812-AA0C-4F19-8CC8-00208EEB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ASP_Activity_Template</Template>
  <TotalTime>14</TotalTime>
  <Pages>3</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Activity 7.5.3 Changing Environments</vt:lpstr>
    </vt:vector>
  </TitlesOfParts>
  <Manager>Dan Jansen</Manager>
  <Company>Curriculum for Agricultural Science Education</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7.5.3 Changing Environments</dc:title>
  <dc:subject>ASP - Unit 7 - Lesson 7.5 Evolutionary Ideas</dc:subject>
  <dc:creator>Marlene Jansen</dc:creator>
  <cp:lastModifiedBy>Melanie Bloom</cp:lastModifiedBy>
  <cp:revision>5</cp:revision>
  <cp:lastPrinted>2015-04-18T19:54:00Z</cp:lastPrinted>
  <dcterms:created xsi:type="dcterms:W3CDTF">2015-04-08T05:38:00Z</dcterms:created>
  <dcterms:modified xsi:type="dcterms:W3CDTF">2015-04-18T19:54:00Z</dcterms:modified>
</cp:coreProperties>
</file>